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5A96137A" w:rsidR="007C68FD" w:rsidRDefault="009C59A8" w:rsidP="007C68FD">
      <w:pPr>
        <w:pStyle w:val="Header"/>
        <w:jc w:val="center"/>
      </w:pPr>
      <w:r>
        <w:rPr>
          <w:b/>
          <w:sz w:val="24"/>
        </w:rPr>
        <w:t>J</w:t>
      </w:r>
      <w:r w:rsidR="00E604FB">
        <w:rPr>
          <w:b/>
          <w:sz w:val="24"/>
        </w:rPr>
        <w:t>ANUARY</w:t>
      </w:r>
      <w:r>
        <w:rPr>
          <w:b/>
          <w:sz w:val="24"/>
        </w:rPr>
        <w:t xml:space="preserve"> 2020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7A1CF8E3"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4979EB">
        <w:rPr>
          <w:b w:val="0"/>
          <w:szCs w:val="24"/>
          <w:u w:val="single"/>
        </w:rPr>
        <w:t xml:space="preserve">Monday, </w:t>
      </w:r>
      <w:r w:rsidR="00E604FB">
        <w:rPr>
          <w:b w:val="0"/>
          <w:szCs w:val="24"/>
          <w:u w:val="single"/>
        </w:rPr>
        <w:t xml:space="preserve">January 10, </w:t>
      </w:r>
      <w:proofErr w:type="gramStart"/>
      <w:r w:rsidR="00E604FB">
        <w:rPr>
          <w:b w:val="0"/>
          <w:szCs w:val="24"/>
          <w:u w:val="single"/>
        </w:rPr>
        <w:t>2022</w:t>
      </w:r>
      <w:proofErr w:type="gramEnd"/>
      <w:r w:rsidR="008A45EF" w:rsidRPr="00BF1181">
        <w:rPr>
          <w:b w:val="0"/>
          <w:szCs w:val="24"/>
        </w:rPr>
        <w:t xml:space="preserve">   </w:t>
      </w:r>
      <w:r w:rsidR="0063455B" w:rsidRPr="00BF1181">
        <w:rPr>
          <w:b w:val="0"/>
          <w:szCs w:val="24"/>
        </w:rPr>
        <w:tab/>
      </w:r>
      <w:r w:rsidR="0063455B" w:rsidRPr="00BF1181">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4001303D"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C4628F" w:rsidRPr="00BF1181">
        <w:rPr>
          <w:b/>
          <w:sz w:val="24"/>
          <w:szCs w:val="24"/>
        </w:rPr>
        <w:sym w:font="Wingdings" w:char="F0FE"/>
      </w:r>
      <w:r w:rsidR="00F8128C" w:rsidRPr="00BF1181">
        <w:rPr>
          <w:b/>
          <w:sz w:val="24"/>
          <w:szCs w:val="24"/>
        </w:rPr>
        <w:tab/>
      </w:r>
      <w:r w:rsidR="00F8128C" w:rsidRPr="00BF1181">
        <w:rPr>
          <w:b/>
          <w:sz w:val="24"/>
          <w:szCs w:val="24"/>
        </w:rPr>
        <w:tab/>
        <w:t xml:space="preserve">    </w:t>
      </w:r>
      <w:r w:rsidR="00C4628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6913B636" w14:textId="480A4B70" w:rsidR="00163EBC" w:rsidRPr="00BF1181" w:rsidRDefault="00163EBC" w:rsidP="00163EBC">
      <w:pPr>
        <w:rPr>
          <w:sz w:val="24"/>
          <w:szCs w:val="24"/>
        </w:rPr>
      </w:pPr>
      <w:r>
        <w:rPr>
          <w:b/>
          <w:sz w:val="24"/>
          <w:szCs w:val="24"/>
        </w:rPr>
        <w:tab/>
      </w:r>
      <w:r>
        <w:rPr>
          <w:b/>
          <w:sz w:val="24"/>
          <w:szCs w:val="24"/>
        </w:rPr>
        <w:tab/>
      </w:r>
      <w:r>
        <w:rPr>
          <w:b/>
          <w:sz w:val="24"/>
          <w:szCs w:val="24"/>
        </w:rPr>
        <w:tab/>
        <w:t xml:space="preserve"> </w:t>
      </w:r>
      <w:r w:rsidR="0077233C">
        <w:rPr>
          <w:bCs/>
          <w:sz w:val="24"/>
          <w:szCs w:val="24"/>
        </w:rPr>
        <w:t>Carlos Tr</w:t>
      </w:r>
      <w:r w:rsidR="003B4651">
        <w:rPr>
          <w:bCs/>
          <w:sz w:val="24"/>
          <w:szCs w:val="24"/>
        </w:rPr>
        <w:t>iay</w:t>
      </w:r>
      <w:r w:rsidR="003B4651">
        <w:rPr>
          <w:bCs/>
          <w:sz w:val="24"/>
          <w:szCs w:val="24"/>
        </w:rPr>
        <w:tab/>
      </w:r>
      <w:r>
        <w:rPr>
          <w:bCs/>
          <w:sz w:val="24"/>
          <w:szCs w:val="24"/>
        </w:rPr>
        <w:tab/>
        <w:t>A</w:t>
      </w:r>
      <w:r w:rsidR="003B4651">
        <w:rPr>
          <w:bCs/>
          <w:sz w:val="24"/>
          <w:szCs w:val="24"/>
        </w:rPr>
        <w:t>ttorney</w:t>
      </w:r>
      <w:r>
        <w:rPr>
          <w:bCs/>
          <w:sz w:val="24"/>
          <w:szCs w:val="24"/>
        </w:rPr>
        <w:tab/>
      </w:r>
      <w:r>
        <w:rPr>
          <w:bCs/>
          <w:sz w:val="24"/>
          <w:szCs w:val="24"/>
        </w:rPr>
        <w:tab/>
      </w:r>
      <w:r w:rsidRPr="00BF1181">
        <w:rPr>
          <w:b/>
          <w:sz w:val="24"/>
          <w:szCs w:val="24"/>
        </w:rPr>
        <w:sym w:font="Wingdings" w:char="F0FE"/>
      </w:r>
      <w:r>
        <w:rPr>
          <w:b/>
          <w:sz w:val="24"/>
          <w:szCs w:val="24"/>
        </w:rPr>
        <w:t xml:space="preserve">                        </w:t>
      </w:r>
      <w:r w:rsidRPr="00BF1181">
        <w:rPr>
          <w:b/>
          <w:sz w:val="24"/>
          <w:szCs w:val="24"/>
        </w:rPr>
        <w:sym w:font="Wingdings" w:char="F0A8"/>
      </w:r>
    </w:p>
    <w:p w14:paraId="19CDB376" w14:textId="38FD4B2E" w:rsidR="00163EBC" w:rsidRPr="00163EBC" w:rsidRDefault="00163EBC" w:rsidP="001F6CAB">
      <w:pPr>
        <w:rPr>
          <w:bCs/>
          <w:sz w:val="24"/>
          <w:szCs w:val="24"/>
        </w:rPr>
      </w:pPr>
      <w:r>
        <w:rPr>
          <w:bCs/>
          <w:sz w:val="24"/>
          <w:szCs w:val="24"/>
        </w:rPr>
        <w:t xml:space="preserve">  </w:t>
      </w:r>
    </w:p>
    <w:p w14:paraId="5808F9A9" w14:textId="77777777" w:rsidR="003B4651" w:rsidRDefault="00E84CC4" w:rsidP="001F6CAB">
      <w:pPr>
        <w:rPr>
          <w:bCs/>
          <w:sz w:val="24"/>
          <w:szCs w:val="24"/>
        </w:rPr>
      </w:pPr>
      <w:r>
        <w:rPr>
          <w:b/>
          <w:sz w:val="24"/>
          <w:szCs w:val="24"/>
        </w:rPr>
        <w:t xml:space="preserve">Others: </w:t>
      </w:r>
      <w:r>
        <w:rPr>
          <w:b/>
          <w:sz w:val="24"/>
          <w:szCs w:val="24"/>
        </w:rPr>
        <w:tab/>
      </w:r>
      <w:r w:rsidR="003B4651">
        <w:rPr>
          <w:b/>
          <w:sz w:val="24"/>
          <w:szCs w:val="24"/>
        </w:rPr>
        <w:tab/>
      </w:r>
      <w:r w:rsidR="003B4651">
        <w:rPr>
          <w:bCs/>
          <w:sz w:val="24"/>
          <w:szCs w:val="24"/>
        </w:rPr>
        <w:t>Juan Carson</w:t>
      </w:r>
      <w:r w:rsidR="003B4651">
        <w:rPr>
          <w:bCs/>
          <w:sz w:val="24"/>
          <w:szCs w:val="24"/>
        </w:rPr>
        <w:tab/>
      </w:r>
      <w:r w:rsidR="003B4651">
        <w:rPr>
          <w:bCs/>
          <w:sz w:val="24"/>
          <w:szCs w:val="24"/>
        </w:rPr>
        <w:tab/>
        <w:t>Erik Alexander</w:t>
      </w:r>
    </w:p>
    <w:p w14:paraId="313741E7" w14:textId="38AEE9BC" w:rsidR="00D9172C" w:rsidRDefault="003B4651" w:rsidP="001F6CAB">
      <w:pPr>
        <w:rPr>
          <w:bCs/>
          <w:sz w:val="24"/>
          <w:szCs w:val="24"/>
        </w:rPr>
      </w:pPr>
      <w:r>
        <w:rPr>
          <w:bCs/>
          <w:sz w:val="24"/>
          <w:szCs w:val="24"/>
        </w:rPr>
        <w:tab/>
      </w:r>
      <w:r>
        <w:rPr>
          <w:bCs/>
          <w:sz w:val="24"/>
          <w:szCs w:val="24"/>
        </w:rPr>
        <w:tab/>
      </w:r>
      <w:r>
        <w:rPr>
          <w:bCs/>
          <w:sz w:val="24"/>
          <w:szCs w:val="24"/>
        </w:rPr>
        <w:tab/>
      </w:r>
      <w:r w:rsidR="00D9172C">
        <w:rPr>
          <w:bCs/>
          <w:sz w:val="24"/>
          <w:szCs w:val="24"/>
        </w:rPr>
        <w:t>Sandy Ra</w:t>
      </w:r>
      <w:r w:rsidR="009126CE">
        <w:rPr>
          <w:bCs/>
          <w:sz w:val="24"/>
          <w:szCs w:val="24"/>
        </w:rPr>
        <w:t>h</w:t>
      </w:r>
      <w:r w:rsidR="00D9172C">
        <w:rPr>
          <w:bCs/>
          <w:sz w:val="24"/>
          <w:szCs w:val="24"/>
        </w:rPr>
        <w:t>man</w:t>
      </w:r>
      <w:r w:rsidR="00D9172C">
        <w:rPr>
          <w:bCs/>
          <w:sz w:val="24"/>
          <w:szCs w:val="24"/>
        </w:rPr>
        <w:tab/>
        <w:t>Ewie Marais</w:t>
      </w:r>
    </w:p>
    <w:p w14:paraId="38083480" w14:textId="75EEE00C" w:rsidR="008A45EF" w:rsidRDefault="00D9172C" w:rsidP="001F6CAB">
      <w:pPr>
        <w:rPr>
          <w:b/>
          <w:sz w:val="24"/>
          <w:szCs w:val="24"/>
        </w:rPr>
      </w:pPr>
      <w:r>
        <w:rPr>
          <w:bCs/>
          <w:sz w:val="24"/>
          <w:szCs w:val="24"/>
        </w:rPr>
        <w:tab/>
      </w:r>
      <w:r>
        <w:rPr>
          <w:bCs/>
          <w:sz w:val="24"/>
          <w:szCs w:val="24"/>
        </w:rPr>
        <w:tab/>
      </w:r>
      <w:r>
        <w:rPr>
          <w:bCs/>
          <w:sz w:val="24"/>
          <w:szCs w:val="24"/>
        </w:rPr>
        <w:tab/>
        <w:t>Fran</w:t>
      </w:r>
      <w:r w:rsidR="009126CE">
        <w:rPr>
          <w:bCs/>
          <w:sz w:val="24"/>
          <w:szCs w:val="24"/>
        </w:rPr>
        <w:t>cine</w:t>
      </w:r>
      <w:r>
        <w:rPr>
          <w:bCs/>
          <w:sz w:val="24"/>
          <w:szCs w:val="24"/>
        </w:rPr>
        <w:t xml:space="preserve"> Bree</w:t>
      </w:r>
      <w:r w:rsidR="009126CE">
        <w:rPr>
          <w:bCs/>
          <w:sz w:val="24"/>
          <w:szCs w:val="24"/>
        </w:rPr>
        <w:t>s</w:t>
      </w:r>
      <w:r>
        <w:rPr>
          <w:bCs/>
          <w:sz w:val="24"/>
          <w:szCs w:val="24"/>
        </w:rPr>
        <w:t>e</w:t>
      </w:r>
      <w:r>
        <w:rPr>
          <w:bCs/>
          <w:sz w:val="24"/>
          <w:szCs w:val="24"/>
        </w:rPr>
        <w:tab/>
        <w:t>Suresh Khemlani</w:t>
      </w:r>
      <w:r w:rsidR="00E84CC4">
        <w:rPr>
          <w:b/>
          <w:sz w:val="24"/>
          <w:szCs w:val="24"/>
        </w:rPr>
        <w:tab/>
      </w:r>
    </w:p>
    <w:p w14:paraId="2DD2DE67" w14:textId="77777777" w:rsidR="00E84CC4" w:rsidRDefault="00E84CC4" w:rsidP="001F6CAB">
      <w:pPr>
        <w:rPr>
          <w:b/>
          <w:sz w:val="24"/>
          <w:szCs w:val="24"/>
        </w:rPr>
      </w:pPr>
    </w:p>
    <w:p w14:paraId="0DAAEF56" w14:textId="5F416F39"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4979EB">
        <w:rPr>
          <w:sz w:val="24"/>
          <w:szCs w:val="24"/>
          <w:u w:val="single"/>
        </w:rPr>
        <w:t>Lucky</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D9172C">
        <w:rPr>
          <w:sz w:val="24"/>
          <w:szCs w:val="24"/>
          <w:u w:val="single"/>
        </w:rPr>
        <w:t>20</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6CC4082F" w14:textId="53F4EB7B" w:rsidR="00953E9E" w:rsidRPr="00B206EB" w:rsidRDefault="001F6CAB" w:rsidP="00953E9E">
      <w:pPr>
        <w:pStyle w:val="BodyText"/>
        <w:numPr>
          <w:ilvl w:val="0"/>
          <w:numId w:val="1"/>
        </w:numPr>
        <w:tabs>
          <w:tab w:val="num" w:pos="360"/>
        </w:tabs>
        <w:ind w:left="360"/>
        <w:jc w:val="both"/>
        <w:rPr>
          <w:b/>
          <w:szCs w:val="24"/>
          <w:u w:val="single"/>
        </w:rPr>
      </w:pPr>
      <w:r w:rsidRPr="00BF1181">
        <w:rPr>
          <w:szCs w:val="24"/>
        </w:rPr>
        <w:t xml:space="preserve">Mr. </w:t>
      </w:r>
      <w:r w:rsidR="00D9172C">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17BA7BFD" w14:textId="36136BE8" w:rsidR="00E4699F" w:rsidRDefault="00E4699F" w:rsidP="00E4699F">
      <w:pPr>
        <w:ind w:left="360"/>
        <w:jc w:val="both"/>
        <w:rPr>
          <w:sz w:val="24"/>
          <w:szCs w:val="24"/>
        </w:rPr>
      </w:pPr>
    </w:p>
    <w:p w14:paraId="2B1316D3" w14:textId="77777777" w:rsidR="00CA4112" w:rsidRPr="00BF1181" w:rsidRDefault="00CA4112" w:rsidP="00CA4112">
      <w:pPr>
        <w:jc w:val="both"/>
        <w:rPr>
          <w:b/>
          <w:sz w:val="24"/>
          <w:szCs w:val="24"/>
          <w:u w:val="single"/>
        </w:rPr>
      </w:pPr>
      <w:r w:rsidRPr="00BF1181">
        <w:rPr>
          <w:b/>
          <w:sz w:val="24"/>
          <w:szCs w:val="24"/>
          <w:u w:val="single"/>
        </w:rPr>
        <w:t>New Business:</w:t>
      </w:r>
    </w:p>
    <w:p w14:paraId="319CFB72" w14:textId="58AC9A2B" w:rsidR="00A65693" w:rsidRDefault="00A65693" w:rsidP="00A65693">
      <w:pPr>
        <w:jc w:val="both"/>
        <w:rPr>
          <w:sz w:val="24"/>
          <w:szCs w:val="24"/>
        </w:rPr>
      </w:pPr>
    </w:p>
    <w:p w14:paraId="00C736D7" w14:textId="7020AE8F" w:rsidR="00720771" w:rsidRPr="00A0769B" w:rsidRDefault="00A0769B" w:rsidP="00A0769B">
      <w:pPr>
        <w:pStyle w:val="ListParagraph"/>
        <w:numPr>
          <w:ilvl w:val="0"/>
          <w:numId w:val="1"/>
        </w:numPr>
        <w:jc w:val="both"/>
        <w:rPr>
          <w:b/>
          <w:sz w:val="24"/>
          <w:szCs w:val="24"/>
          <w:u w:val="single"/>
        </w:rPr>
      </w:pPr>
      <w:r>
        <w:rPr>
          <w:bCs/>
          <w:sz w:val="24"/>
          <w:szCs w:val="24"/>
        </w:rPr>
        <w:t xml:space="preserve">Presentation of the purpose and responsibilities of the different association </w:t>
      </w:r>
      <w:r w:rsidR="00B65AFF">
        <w:rPr>
          <w:bCs/>
          <w:sz w:val="24"/>
          <w:szCs w:val="24"/>
        </w:rPr>
        <w:t>committees</w:t>
      </w:r>
      <w:r>
        <w:rPr>
          <w:bCs/>
          <w:sz w:val="24"/>
          <w:szCs w:val="24"/>
        </w:rPr>
        <w:t>.</w:t>
      </w:r>
      <w:r w:rsidR="005802F7">
        <w:rPr>
          <w:bCs/>
          <w:sz w:val="24"/>
          <w:szCs w:val="24"/>
        </w:rPr>
        <w:t xml:space="preserve">  Improvement of communication </w:t>
      </w:r>
      <w:r w:rsidR="00F53777">
        <w:rPr>
          <w:bCs/>
          <w:sz w:val="24"/>
          <w:szCs w:val="24"/>
        </w:rPr>
        <w:t>between the different committees and the board.</w:t>
      </w:r>
    </w:p>
    <w:p w14:paraId="2205DAD5" w14:textId="0E0951A2" w:rsidR="00A0769B" w:rsidRPr="00B65AFF" w:rsidRDefault="00A0769B" w:rsidP="00A0769B">
      <w:pPr>
        <w:pStyle w:val="ListParagraph"/>
        <w:numPr>
          <w:ilvl w:val="0"/>
          <w:numId w:val="1"/>
        </w:numPr>
        <w:jc w:val="both"/>
        <w:rPr>
          <w:b/>
          <w:sz w:val="24"/>
          <w:szCs w:val="24"/>
          <w:u w:val="single"/>
        </w:rPr>
      </w:pPr>
      <w:r>
        <w:rPr>
          <w:bCs/>
          <w:sz w:val="24"/>
          <w:szCs w:val="24"/>
        </w:rPr>
        <w:t xml:space="preserve">Mr. Triay </w:t>
      </w:r>
      <w:r w:rsidR="004B6C24">
        <w:rPr>
          <w:bCs/>
          <w:sz w:val="24"/>
          <w:szCs w:val="24"/>
        </w:rPr>
        <w:t>provided information regarding</w:t>
      </w:r>
      <w:r w:rsidR="00B65AFF">
        <w:rPr>
          <w:bCs/>
          <w:sz w:val="24"/>
          <w:szCs w:val="24"/>
        </w:rPr>
        <w:t xml:space="preserve"> the following:</w:t>
      </w:r>
    </w:p>
    <w:p w14:paraId="0C01DEDB" w14:textId="4210D1FF" w:rsidR="00B65AFF" w:rsidRPr="00172CB0" w:rsidRDefault="00B65AFF" w:rsidP="00B65AFF">
      <w:pPr>
        <w:pStyle w:val="ListParagraph"/>
        <w:numPr>
          <w:ilvl w:val="0"/>
          <w:numId w:val="28"/>
        </w:numPr>
        <w:jc w:val="both"/>
        <w:rPr>
          <w:b/>
          <w:sz w:val="24"/>
          <w:szCs w:val="24"/>
          <w:u w:val="single"/>
        </w:rPr>
      </w:pPr>
      <w:r>
        <w:rPr>
          <w:bCs/>
          <w:sz w:val="24"/>
          <w:szCs w:val="24"/>
        </w:rPr>
        <w:t>Difference</w:t>
      </w:r>
      <w:r w:rsidR="004B6C24">
        <w:rPr>
          <w:bCs/>
          <w:sz w:val="24"/>
          <w:szCs w:val="24"/>
        </w:rPr>
        <w:t>s</w:t>
      </w:r>
      <w:r>
        <w:rPr>
          <w:bCs/>
          <w:sz w:val="24"/>
          <w:szCs w:val="24"/>
        </w:rPr>
        <w:t xml:space="preserve"> between</w:t>
      </w:r>
      <w:r w:rsidR="004B6C24">
        <w:rPr>
          <w:bCs/>
          <w:sz w:val="24"/>
          <w:szCs w:val="24"/>
        </w:rPr>
        <w:t xml:space="preserve"> ACC vi</w:t>
      </w:r>
      <w:r w:rsidR="00F53777">
        <w:rPr>
          <w:bCs/>
          <w:sz w:val="24"/>
          <w:szCs w:val="24"/>
        </w:rPr>
        <w:t>olations and Fines.</w:t>
      </w:r>
    </w:p>
    <w:p w14:paraId="7B1A199E" w14:textId="7EA88826" w:rsidR="00172CB0" w:rsidRPr="00172CB0" w:rsidRDefault="00172CB0" w:rsidP="00B65AFF">
      <w:pPr>
        <w:pStyle w:val="ListParagraph"/>
        <w:numPr>
          <w:ilvl w:val="0"/>
          <w:numId w:val="28"/>
        </w:numPr>
        <w:jc w:val="both"/>
        <w:rPr>
          <w:b/>
          <w:sz w:val="24"/>
          <w:szCs w:val="24"/>
          <w:u w:val="single"/>
        </w:rPr>
      </w:pPr>
      <w:r>
        <w:rPr>
          <w:bCs/>
          <w:sz w:val="24"/>
          <w:szCs w:val="24"/>
        </w:rPr>
        <w:t>Community Standards</w:t>
      </w:r>
      <w:r w:rsidR="00F53777">
        <w:rPr>
          <w:bCs/>
          <w:sz w:val="24"/>
          <w:szCs w:val="24"/>
        </w:rPr>
        <w:t xml:space="preserve"> are to be met when making approval decisions.</w:t>
      </w:r>
    </w:p>
    <w:p w14:paraId="38173466" w14:textId="1D8A6A2D" w:rsidR="00172CB0" w:rsidRPr="00BC412E" w:rsidRDefault="00172CB0" w:rsidP="00B65AFF">
      <w:pPr>
        <w:pStyle w:val="ListParagraph"/>
        <w:numPr>
          <w:ilvl w:val="0"/>
          <w:numId w:val="28"/>
        </w:numPr>
        <w:jc w:val="both"/>
        <w:rPr>
          <w:b/>
          <w:sz w:val="24"/>
          <w:szCs w:val="24"/>
          <w:u w:val="single"/>
        </w:rPr>
      </w:pPr>
      <w:r>
        <w:rPr>
          <w:bCs/>
          <w:sz w:val="24"/>
          <w:szCs w:val="24"/>
        </w:rPr>
        <w:t xml:space="preserve">ACC’s decision timeframe </w:t>
      </w:r>
      <w:r w:rsidR="00BC412E">
        <w:rPr>
          <w:bCs/>
          <w:sz w:val="24"/>
          <w:szCs w:val="24"/>
        </w:rPr>
        <w:t xml:space="preserve">and procedures </w:t>
      </w:r>
      <w:r>
        <w:rPr>
          <w:bCs/>
          <w:sz w:val="24"/>
          <w:szCs w:val="24"/>
        </w:rPr>
        <w:t xml:space="preserve">after </w:t>
      </w:r>
      <w:r w:rsidR="00BC412E">
        <w:rPr>
          <w:bCs/>
          <w:sz w:val="24"/>
          <w:szCs w:val="24"/>
        </w:rPr>
        <w:t>community member’s application is received.</w:t>
      </w:r>
    </w:p>
    <w:p w14:paraId="07221639" w14:textId="0DA461A2" w:rsidR="00BC412E" w:rsidRPr="006D748D" w:rsidRDefault="00BC412E" w:rsidP="00B65AFF">
      <w:pPr>
        <w:pStyle w:val="ListParagraph"/>
        <w:numPr>
          <w:ilvl w:val="0"/>
          <w:numId w:val="28"/>
        </w:numPr>
        <w:jc w:val="both"/>
        <w:rPr>
          <w:b/>
          <w:sz w:val="24"/>
          <w:szCs w:val="24"/>
          <w:u w:val="single"/>
        </w:rPr>
      </w:pPr>
      <w:r>
        <w:rPr>
          <w:bCs/>
          <w:sz w:val="24"/>
          <w:szCs w:val="24"/>
        </w:rPr>
        <w:t xml:space="preserve">Appeal procedures </w:t>
      </w:r>
      <w:r w:rsidR="006D748D">
        <w:rPr>
          <w:bCs/>
          <w:sz w:val="24"/>
          <w:szCs w:val="24"/>
        </w:rPr>
        <w:t xml:space="preserve">and timelines </w:t>
      </w:r>
      <w:r>
        <w:rPr>
          <w:bCs/>
          <w:sz w:val="24"/>
          <w:szCs w:val="24"/>
        </w:rPr>
        <w:t xml:space="preserve">after </w:t>
      </w:r>
      <w:r w:rsidR="006D748D">
        <w:rPr>
          <w:bCs/>
          <w:sz w:val="24"/>
          <w:szCs w:val="24"/>
        </w:rPr>
        <w:t>first and second non-approval.</w:t>
      </w:r>
    </w:p>
    <w:p w14:paraId="764232FA" w14:textId="227C1E0E" w:rsidR="006D748D" w:rsidRPr="00F53777" w:rsidRDefault="006D748D" w:rsidP="00B65AFF">
      <w:pPr>
        <w:pStyle w:val="ListParagraph"/>
        <w:numPr>
          <w:ilvl w:val="0"/>
          <w:numId w:val="28"/>
        </w:numPr>
        <w:jc w:val="both"/>
        <w:rPr>
          <w:b/>
          <w:sz w:val="24"/>
          <w:szCs w:val="24"/>
          <w:u w:val="single"/>
        </w:rPr>
      </w:pPr>
      <w:r>
        <w:rPr>
          <w:bCs/>
          <w:sz w:val="24"/>
          <w:szCs w:val="24"/>
        </w:rPr>
        <w:t>ACC</w:t>
      </w:r>
      <w:r w:rsidR="00C327B1">
        <w:rPr>
          <w:bCs/>
          <w:sz w:val="24"/>
          <w:szCs w:val="24"/>
        </w:rPr>
        <w:t>’s</w:t>
      </w:r>
      <w:r>
        <w:rPr>
          <w:bCs/>
          <w:sz w:val="24"/>
          <w:szCs w:val="24"/>
        </w:rPr>
        <w:t xml:space="preserve"> </w:t>
      </w:r>
      <w:r w:rsidR="00C327B1">
        <w:rPr>
          <w:bCs/>
          <w:sz w:val="24"/>
          <w:szCs w:val="24"/>
        </w:rPr>
        <w:t xml:space="preserve">conditional approval until all pertaining and necessaries permits are presented, was discussed as part of the ACC’s final approval process.  </w:t>
      </w:r>
      <w:r w:rsidR="006159F8">
        <w:rPr>
          <w:bCs/>
          <w:sz w:val="24"/>
          <w:szCs w:val="24"/>
        </w:rPr>
        <w:t xml:space="preserve">Language on application may be modified to include </w:t>
      </w:r>
      <w:proofErr w:type="gramStart"/>
      <w:r w:rsidR="005802F7">
        <w:rPr>
          <w:bCs/>
          <w:sz w:val="24"/>
          <w:szCs w:val="24"/>
        </w:rPr>
        <w:t>any and all</w:t>
      </w:r>
      <w:proofErr w:type="gramEnd"/>
      <w:r w:rsidR="005802F7">
        <w:rPr>
          <w:bCs/>
          <w:sz w:val="24"/>
          <w:szCs w:val="24"/>
        </w:rPr>
        <w:t xml:space="preserve"> changes provided by the final permit.  ACC’s application process may become a two-step application procedure.</w:t>
      </w:r>
    </w:p>
    <w:p w14:paraId="0E99C97E" w14:textId="512F1C4C" w:rsidR="00F53777" w:rsidRPr="00A47F20" w:rsidRDefault="00F53777" w:rsidP="002A6AC8">
      <w:pPr>
        <w:pStyle w:val="ListParagraph"/>
        <w:numPr>
          <w:ilvl w:val="0"/>
          <w:numId w:val="28"/>
        </w:numPr>
        <w:jc w:val="both"/>
        <w:rPr>
          <w:b/>
          <w:sz w:val="24"/>
          <w:szCs w:val="24"/>
          <w:u w:val="single"/>
        </w:rPr>
      </w:pPr>
      <w:r>
        <w:rPr>
          <w:bCs/>
          <w:sz w:val="24"/>
          <w:szCs w:val="24"/>
        </w:rPr>
        <w:t>Conformity rules need to be established as to limits and acceptances.  Community i</w:t>
      </w:r>
      <w:r w:rsidR="002A6AC8">
        <w:rPr>
          <w:bCs/>
          <w:sz w:val="24"/>
          <w:szCs w:val="24"/>
        </w:rPr>
        <w:t>nput to change the esthetics of the community may create a mixture that may not comply with the exis</w:t>
      </w:r>
      <w:r w:rsidR="002A6AC8" w:rsidRPr="002A6AC8">
        <w:rPr>
          <w:bCs/>
          <w:sz w:val="24"/>
          <w:szCs w:val="24"/>
        </w:rPr>
        <w:t>ting conformity rules</w:t>
      </w:r>
      <w:r w:rsidR="00A47F20">
        <w:rPr>
          <w:bCs/>
          <w:sz w:val="24"/>
          <w:szCs w:val="24"/>
        </w:rPr>
        <w:t xml:space="preserve"> – Roofing guidelines may need upgrading to modern standards while maintaining conformity and harmony.  Lack of quorum during the general meetings makes it difficult to accomplish the necessary implementations that the community members </w:t>
      </w:r>
      <w:r w:rsidR="000C2E05">
        <w:rPr>
          <w:bCs/>
          <w:sz w:val="24"/>
          <w:szCs w:val="24"/>
        </w:rPr>
        <w:t xml:space="preserve">may agree with.  Voting by proxy may be an option. </w:t>
      </w:r>
    </w:p>
    <w:p w14:paraId="75F714A3" w14:textId="0A52F689" w:rsidR="00A47F20" w:rsidRPr="001510C1" w:rsidRDefault="000C2E05" w:rsidP="002A6AC8">
      <w:pPr>
        <w:pStyle w:val="ListParagraph"/>
        <w:numPr>
          <w:ilvl w:val="0"/>
          <w:numId w:val="28"/>
        </w:numPr>
        <w:jc w:val="both"/>
        <w:rPr>
          <w:b/>
          <w:sz w:val="24"/>
          <w:szCs w:val="24"/>
          <w:u w:val="single"/>
        </w:rPr>
      </w:pPr>
      <w:r>
        <w:rPr>
          <w:bCs/>
          <w:sz w:val="24"/>
          <w:szCs w:val="24"/>
        </w:rPr>
        <w:t>Questions arose as to the matter in which to make the community members comply with the necessary process and document</w:t>
      </w:r>
      <w:r w:rsidR="00607898">
        <w:rPr>
          <w:bCs/>
          <w:sz w:val="24"/>
          <w:szCs w:val="24"/>
        </w:rPr>
        <w:t>s requested.</w:t>
      </w:r>
      <w:r w:rsidR="002802C6">
        <w:rPr>
          <w:bCs/>
          <w:sz w:val="24"/>
          <w:szCs w:val="24"/>
        </w:rPr>
        <w:t xml:space="preserve"> </w:t>
      </w:r>
      <w:r w:rsidR="00A649A3">
        <w:rPr>
          <w:bCs/>
          <w:sz w:val="24"/>
          <w:szCs w:val="24"/>
        </w:rPr>
        <w:t xml:space="preserve"> </w:t>
      </w:r>
      <w:r w:rsidR="001510C1">
        <w:rPr>
          <w:bCs/>
          <w:sz w:val="24"/>
          <w:szCs w:val="24"/>
        </w:rPr>
        <w:t xml:space="preserve">Some contractors may not </w:t>
      </w:r>
      <w:r w:rsidR="001510C1">
        <w:rPr>
          <w:bCs/>
          <w:sz w:val="24"/>
          <w:szCs w:val="24"/>
        </w:rPr>
        <w:lastRenderedPageBreak/>
        <w:t xml:space="preserve">provide conceptual plans before permit </w:t>
      </w:r>
      <w:r w:rsidR="00B53ECA">
        <w:rPr>
          <w:bCs/>
          <w:sz w:val="24"/>
          <w:szCs w:val="24"/>
        </w:rPr>
        <w:t>submission</w:t>
      </w:r>
      <w:r w:rsidR="001510C1">
        <w:rPr>
          <w:bCs/>
          <w:sz w:val="24"/>
          <w:szCs w:val="24"/>
        </w:rPr>
        <w:t xml:space="preserve">, making it difficult for homeowners to complete ACC application as requested.  Standards for the conceptual plans to be submitted to the ACC may be a solution to be considered.  </w:t>
      </w:r>
    </w:p>
    <w:p w14:paraId="4FFF5376" w14:textId="3B047578" w:rsidR="001510C1" w:rsidRPr="00B53ECA" w:rsidRDefault="001510C1" w:rsidP="00B53ECA">
      <w:pPr>
        <w:pStyle w:val="ListParagraph"/>
        <w:numPr>
          <w:ilvl w:val="0"/>
          <w:numId w:val="28"/>
        </w:numPr>
        <w:jc w:val="both"/>
        <w:rPr>
          <w:b/>
          <w:sz w:val="24"/>
          <w:szCs w:val="24"/>
          <w:u w:val="single"/>
        </w:rPr>
      </w:pPr>
      <w:r>
        <w:rPr>
          <w:bCs/>
          <w:sz w:val="24"/>
          <w:szCs w:val="24"/>
        </w:rPr>
        <w:t>ACC application and Declaration</w:t>
      </w:r>
      <w:r w:rsidR="00B53ECA">
        <w:rPr>
          <w:bCs/>
          <w:sz w:val="24"/>
          <w:szCs w:val="24"/>
        </w:rPr>
        <w:t xml:space="preserve"> Community</w:t>
      </w:r>
      <w:r w:rsidRPr="00B53ECA">
        <w:rPr>
          <w:bCs/>
          <w:sz w:val="24"/>
          <w:szCs w:val="24"/>
        </w:rPr>
        <w:t xml:space="preserve"> Standards language may require changes as to the </w:t>
      </w:r>
      <w:r w:rsidR="00B53ECA" w:rsidRPr="00B53ECA">
        <w:rPr>
          <w:bCs/>
          <w:sz w:val="24"/>
          <w:szCs w:val="24"/>
        </w:rPr>
        <w:t>automatic approval/disapproval of the applications.</w:t>
      </w:r>
    </w:p>
    <w:p w14:paraId="351B6319" w14:textId="430250A4" w:rsidR="00B53ECA" w:rsidRPr="009E3534" w:rsidRDefault="00B53ECA" w:rsidP="00B53ECA">
      <w:pPr>
        <w:pStyle w:val="ListParagraph"/>
        <w:numPr>
          <w:ilvl w:val="0"/>
          <w:numId w:val="28"/>
        </w:numPr>
        <w:jc w:val="both"/>
        <w:rPr>
          <w:b/>
          <w:sz w:val="24"/>
          <w:szCs w:val="24"/>
          <w:u w:val="single"/>
        </w:rPr>
      </w:pPr>
      <w:r>
        <w:rPr>
          <w:bCs/>
          <w:sz w:val="24"/>
          <w:szCs w:val="24"/>
        </w:rPr>
        <w:t xml:space="preserve">The Violation Committee was clearly informed and clarified as to the details of the fine procedures.  Notice of hearings and communications stating the impeding fines are forwarded via the office of the property management.  </w:t>
      </w:r>
    </w:p>
    <w:p w14:paraId="116F9A9F" w14:textId="77777777" w:rsidR="009E3534" w:rsidRPr="009E3534" w:rsidRDefault="009E3534" w:rsidP="00B53ECA">
      <w:pPr>
        <w:pStyle w:val="ListParagraph"/>
        <w:numPr>
          <w:ilvl w:val="0"/>
          <w:numId w:val="28"/>
        </w:numPr>
        <w:jc w:val="both"/>
        <w:rPr>
          <w:b/>
          <w:sz w:val="24"/>
          <w:szCs w:val="24"/>
          <w:u w:val="single"/>
        </w:rPr>
      </w:pPr>
      <w:r>
        <w:rPr>
          <w:bCs/>
          <w:sz w:val="24"/>
          <w:szCs w:val="24"/>
        </w:rPr>
        <w:t xml:space="preserve">Committee members cannot be related as a spouse to a board member.  </w:t>
      </w:r>
    </w:p>
    <w:p w14:paraId="4ADC6AFC" w14:textId="2E875B6A" w:rsidR="009E3534" w:rsidRPr="000A07B7" w:rsidRDefault="009E3534" w:rsidP="00B53ECA">
      <w:pPr>
        <w:pStyle w:val="ListParagraph"/>
        <w:numPr>
          <w:ilvl w:val="0"/>
          <w:numId w:val="28"/>
        </w:numPr>
        <w:jc w:val="both"/>
        <w:rPr>
          <w:b/>
          <w:sz w:val="24"/>
          <w:szCs w:val="24"/>
          <w:u w:val="single"/>
        </w:rPr>
      </w:pPr>
      <w:r>
        <w:rPr>
          <w:bCs/>
          <w:sz w:val="24"/>
          <w:szCs w:val="24"/>
        </w:rPr>
        <w:t xml:space="preserve">Fine Committee has 48 hours after the hearing and arguments being heard to submit a decision regarding the confirmation or rejection of the fine to be implemented. Decisions need to be documented in writing.  Hearing may be recessed, and additional information may be requested. </w:t>
      </w:r>
    </w:p>
    <w:p w14:paraId="614FA7FC" w14:textId="6831B394" w:rsidR="000A07B7" w:rsidRPr="00560798" w:rsidRDefault="00BD5ACE" w:rsidP="00560798">
      <w:pPr>
        <w:pStyle w:val="ListParagraph"/>
        <w:numPr>
          <w:ilvl w:val="0"/>
          <w:numId w:val="29"/>
        </w:numPr>
        <w:jc w:val="both"/>
        <w:rPr>
          <w:bCs/>
          <w:sz w:val="24"/>
          <w:szCs w:val="24"/>
        </w:rPr>
      </w:pPr>
      <w:r w:rsidRPr="00560798">
        <w:rPr>
          <w:bCs/>
          <w:sz w:val="24"/>
          <w:szCs w:val="24"/>
        </w:rPr>
        <w:t xml:space="preserve">Ways </w:t>
      </w:r>
      <w:r w:rsidR="000A07B7" w:rsidRPr="00560798">
        <w:rPr>
          <w:bCs/>
          <w:sz w:val="24"/>
          <w:szCs w:val="24"/>
        </w:rPr>
        <w:t>to promptly and efficiently correct the numerous violations existing</w:t>
      </w:r>
      <w:r w:rsidRPr="00560798">
        <w:rPr>
          <w:bCs/>
          <w:sz w:val="24"/>
          <w:szCs w:val="24"/>
        </w:rPr>
        <w:t xml:space="preserve"> are being considered.  Change of community behavior regarding violations and fines needs to be seen as a priority.  Monetary enforcement needs to be followed promptly and legal </w:t>
      </w:r>
      <w:r w:rsidR="00AE2504" w:rsidRPr="00560798">
        <w:rPr>
          <w:bCs/>
          <w:sz w:val="24"/>
          <w:szCs w:val="24"/>
        </w:rPr>
        <w:t>action</w:t>
      </w:r>
      <w:r w:rsidR="007130CC" w:rsidRPr="00560798">
        <w:rPr>
          <w:bCs/>
          <w:sz w:val="24"/>
          <w:szCs w:val="24"/>
        </w:rPr>
        <w:t xml:space="preserve"> to follow as needed.</w:t>
      </w:r>
    </w:p>
    <w:p w14:paraId="48BB5C0E" w14:textId="54297381" w:rsidR="007130CC" w:rsidRPr="007130CC" w:rsidRDefault="007130CC" w:rsidP="00560798">
      <w:pPr>
        <w:pStyle w:val="ListParagraph"/>
        <w:numPr>
          <w:ilvl w:val="0"/>
          <w:numId w:val="29"/>
        </w:numPr>
        <w:jc w:val="both"/>
        <w:rPr>
          <w:b/>
          <w:sz w:val="24"/>
          <w:szCs w:val="24"/>
          <w:u w:val="single"/>
        </w:rPr>
      </w:pPr>
      <w:r>
        <w:rPr>
          <w:bCs/>
          <w:sz w:val="24"/>
          <w:szCs w:val="24"/>
        </w:rPr>
        <w:t>Violations need to be corrected and fines paid at time of closing if property is sold. During sale process documented agreement may provide a 30-day correction period of the violation.  The ESTOPE letter will document all assessments pending.</w:t>
      </w:r>
    </w:p>
    <w:p w14:paraId="5541074F" w14:textId="358C899E" w:rsidR="007130CC" w:rsidRPr="00D8003A" w:rsidRDefault="007130CC" w:rsidP="00560798">
      <w:pPr>
        <w:pStyle w:val="ListParagraph"/>
        <w:numPr>
          <w:ilvl w:val="0"/>
          <w:numId w:val="29"/>
        </w:numPr>
        <w:jc w:val="both"/>
        <w:rPr>
          <w:b/>
          <w:sz w:val="24"/>
          <w:szCs w:val="24"/>
          <w:u w:val="single"/>
        </w:rPr>
      </w:pPr>
      <w:r>
        <w:rPr>
          <w:bCs/>
          <w:sz w:val="24"/>
          <w:szCs w:val="24"/>
        </w:rPr>
        <w:t xml:space="preserve">Current open items will be reviewed </w:t>
      </w:r>
      <w:r w:rsidR="00D8003A">
        <w:rPr>
          <w:bCs/>
          <w:sz w:val="24"/>
          <w:szCs w:val="24"/>
        </w:rPr>
        <w:t>in order to follow up on all pending Violations and Fines outstanding.</w:t>
      </w:r>
    </w:p>
    <w:p w14:paraId="6B883B27" w14:textId="04231426" w:rsidR="00D8003A" w:rsidRPr="00B53ECA" w:rsidRDefault="00D8003A" w:rsidP="00560798">
      <w:pPr>
        <w:pStyle w:val="ListParagraph"/>
        <w:numPr>
          <w:ilvl w:val="0"/>
          <w:numId w:val="29"/>
        </w:numPr>
        <w:jc w:val="both"/>
        <w:rPr>
          <w:b/>
          <w:sz w:val="24"/>
          <w:szCs w:val="24"/>
          <w:u w:val="single"/>
        </w:rPr>
      </w:pPr>
      <w:r>
        <w:rPr>
          <w:bCs/>
          <w:sz w:val="24"/>
          <w:szCs w:val="24"/>
        </w:rPr>
        <w:t>Language of application forms will be revised to procure the appropriate information needed to make the process of the ACC’s approval/disapproval clearer and in unanimous compliance.</w:t>
      </w:r>
    </w:p>
    <w:p w14:paraId="0A01B827" w14:textId="77777777" w:rsidR="00C5139A" w:rsidRDefault="00C5139A" w:rsidP="00AE4EFA">
      <w:pPr>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53080684" w:rsidR="00D22D9A" w:rsidRPr="00BF1181" w:rsidRDefault="00D22D9A" w:rsidP="00D22D9A">
      <w:pPr>
        <w:jc w:val="both"/>
        <w:rPr>
          <w:sz w:val="24"/>
          <w:szCs w:val="24"/>
        </w:rPr>
      </w:pPr>
      <w:r w:rsidRPr="00BF1181">
        <w:rPr>
          <w:b/>
          <w:sz w:val="24"/>
          <w:szCs w:val="24"/>
          <w:u w:val="single"/>
        </w:rPr>
        <w:t xml:space="preserve">The Meeting was adjourned at </w:t>
      </w:r>
      <w:r w:rsidR="00D8003A">
        <w:rPr>
          <w:b/>
          <w:sz w:val="24"/>
          <w:szCs w:val="24"/>
          <w:u w:val="single"/>
        </w:rPr>
        <w:t>8</w:t>
      </w:r>
      <w:r w:rsidR="000D76C9">
        <w:rPr>
          <w:b/>
          <w:sz w:val="24"/>
          <w:szCs w:val="24"/>
          <w:u w:val="single"/>
        </w:rPr>
        <w:t>:</w:t>
      </w:r>
      <w:r w:rsidR="00D8003A">
        <w:rPr>
          <w:b/>
          <w:sz w:val="24"/>
          <w:szCs w:val="24"/>
          <w:u w:val="single"/>
        </w:rPr>
        <w:t>40</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36A3" w14:textId="77777777" w:rsidR="00815574" w:rsidRDefault="00815574">
      <w:r>
        <w:separator/>
      </w:r>
    </w:p>
  </w:endnote>
  <w:endnote w:type="continuationSeparator" w:id="0">
    <w:p w14:paraId="6EBC7919" w14:textId="77777777" w:rsidR="00815574" w:rsidRDefault="008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337F" w14:textId="77777777" w:rsidR="00815574" w:rsidRDefault="00815574">
      <w:r>
        <w:separator/>
      </w:r>
    </w:p>
  </w:footnote>
  <w:footnote w:type="continuationSeparator" w:id="0">
    <w:p w14:paraId="4FD6A49C" w14:textId="77777777" w:rsidR="00815574" w:rsidRDefault="0081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0A8F2185" w:rsidR="0023554C" w:rsidRDefault="00CA7AE4" w:rsidP="007C68FD">
    <w:pPr>
      <w:pStyle w:val="Footer"/>
    </w:pPr>
    <w:r>
      <w:t>December 14, 2020</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BONITA LAKES PROPERTY 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3AD"/>
    <w:multiLevelType w:val="hybridMultilevel"/>
    <w:tmpl w:val="3956F964"/>
    <w:lvl w:ilvl="0" w:tplc="4E8A9DCC">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22114"/>
    <w:multiLevelType w:val="hybridMultilevel"/>
    <w:tmpl w:val="8230E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3164FC"/>
    <w:multiLevelType w:val="hybridMultilevel"/>
    <w:tmpl w:val="B9904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134BD1"/>
    <w:multiLevelType w:val="hybridMultilevel"/>
    <w:tmpl w:val="AB8473DA"/>
    <w:lvl w:ilvl="0" w:tplc="DB74A186">
      <w:start w:val="12"/>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1"/>
  </w:num>
  <w:num w:numId="4">
    <w:abstractNumId w:val="19"/>
  </w:num>
  <w:num w:numId="5">
    <w:abstractNumId w:val="25"/>
  </w:num>
  <w:num w:numId="6">
    <w:abstractNumId w:val="17"/>
  </w:num>
  <w:num w:numId="7">
    <w:abstractNumId w:val="4"/>
  </w:num>
  <w:num w:numId="8">
    <w:abstractNumId w:val="16"/>
  </w:num>
  <w:num w:numId="9">
    <w:abstractNumId w:val="14"/>
  </w:num>
  <w:num w:numId="10">
    <w:abstractNumId w:val="5"/>
  </w:num>
  <w:num w:numId="11">
    <w:abstractNumId w:val="3"/>
  </w:num>
  <w:num w:numId="12">
    <w:abstractNumId w:val="10"/>
  </w:num>
  <w:num w:numId="13">
    <w:abstractNumId w:val="2"/>
  </w:num>
  <w:num w:numId="14">
    <w:abstractNumId w:val="12"/>
  </w:num>
  <w:num w:numId="15">
    <w:abstractNumId w:val="11"/>
  </w:num>
  <w:num w:numId="16">
    <w:abstractNumId w:val="7"/>
  </w:num>
  <w:num w:numId="17">
    <w:abstractNumId w:val="9"/>
  </w:num>
  <w:num w:numId="18">
    <w:abstractNumId w:val="22"/>
  </w:num>
  <w:num w:numId="19">
    <w:abstractNumId w:val="20"/>
  </w:num>
  <w:num w:numId="20">
    <w:abstractNumId w:val="1"/>
  </w:num>
  <w:num w:numId="21">
    <w:abstractNumId w:val="23"/>
  </w:num>
  <w:num w:numId="22">
    <w:abstractNumId w:val="6"/>
  </w:num>
  <w:num w:numId="23">
    <w:abstractNumId w:val="13"/>
  </w:num>
  <w:num w:numId="24">
    <w:abstractNumId w:val="26"/>
  </w:num>
  <w:num w:numId="25">
    <w:abstractNumId w:val="15"/>
  </w:num>
  <w:num w:numId="26">
    <w:abstractNumId w:val="8"/>
  </w:num>
  <w:num w:numId="27">
    <w:abstractNumId w:val="28"/>
  </w:num>
  <w:num w:numId="28">
    <w:abstractNumId w:val="0"/>
  </w:num>
  <w:num w:numId="2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4617"/>
    <w:rsid w:val="00004CA8"/>
    <w:rsid w:val="000130AC"/>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73BE6"/>
    <w:rsid w:val="00075AE4"/>
    <w:rsid w:val="000844BA"/>
    <w:rsid w:val="00090A0E"/>
    <w:rsid w:val="000976CE"/>
    <w:rsid w:val="000A07B7"/>
    <w:rsid w:val="000A3347"/>
    <w:rsid w:val="000B7473"/>
    <w:rsid w:val="000C2E05"/>
    <w:rsid w:val="000C30DB"/>
    <w:rsid w:val="000C49E9"/>
    <w:rsid w:val="000C5245"/>
    <w:rsid w:val="000C6312"/>
    <w:rsid w:val="000C739F"/>
    <w:rsid w:val="000C7BFE"/>
    <w:rsid w:val="000D2AF9"/>
    <w:rsid w:val="000D5E34"/>
    <w:rsid w:val="000D76C9"/>
    <w:rsid w:val="000E3631"/>
    <w:rsid w:val="000E44CB"/>
    <w:rsid w:val="000F35BF"/>
    <w:rsid w:val="00106B71"/>
    <w:rsid w:val="00113CE8"/>
    <w:rsid w:val="00117B41"/>
    <w:rsid w:val="0012395F"/>
    <w:rsid w:val="00124C64"/>
    <w:rsid w:val="00125A9A"/>
    <w:rsid w:val="0013232D"/>
    <w:rsid w:val="001341A0"/>
    <w:rsid w:val="001344ED"/>
    <w:rsid w:val="00144D84"/>
    <w:rsid w:val="00147E49"/>
    <w:rsid w:val="001501FA"/>
    <w:rsid w:val="001510C1"/>
    <w:rsid w:val="001515F3"/>
    <w:rsid w:val="0015205A"/>
    <w:rsid w:val="00153D45"/>
    <w:rsid w:val="00160F97"/>
    <w:rsid w:val="0016205F"/>
    <w:rsid w:val="00163EBC"/>
    <w:rsid w:val="00165352"/>
    <w:rsid w:val="001653C6"/>
    <w:rsid w:val="00172CB0"/>
    <w:rsid w:val="0017439E"/>
    <w:rsid w:val="00177A68"/>
    <w:rsid w:val="00190AE7"/>
    <w:rsid w:val="00192E8B"/>
    <w:rsid w:val="00196082"/>
    <w:rsid w:val="001B1137"/>
    <w:rsid w:val="001B2B00"/>
    <w:rsid w:val="001B632E"/>
    <w:rsid w:val="001B7FEA"/>
    <w:rsid w:val="001C0861"/>
    <w:rsid w:val="001C1041"/>
    <w:rsid w:val="001C10E0"/>
    <w:rsid w:val="001C4D8D"/>
    <w:rsid w:val="001C5B5B"/>
    <w:rsid w:val="001D0D1E"/>
    <w:rsid w:val="001D2FE9"/>
    <w:rsid w:val="001D4889"/>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20DA4"/>
    <w:rsid w:val="00223DE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802C6"/>
    <w:rsid w:val="00284834"/>
    <w:rsid w:val="00286DA5"/>
    <w:rsid w:val="002944B6"/>
    <w:rsid w:val="002A23E8"/>
    <w:rsid w:val="002A4D7C"/>
    <w:rsid w:val="002A66DB"/>
    <w:rsid w:val="002A6AC8"/>
    <w:rsid w:val="002B4BD3"/>
    <w:rsid w:val="002B576A"/>
    <w:rsid w:val="002B6C03"/>
    <w:rsid w:val="002B7DF2"/>
    <w:rsid w:val="002D025C"/>
    <w:rsid w:val="002D1D30"/>
    <w:rsid w:val="002E19D4"/>
    <w:rsid w:val="002E2265"/>
    <w:rsid w:val="002E4DCF"/>
    <w:rsid w:val="002F673E"/>
    <w:rsid w:val="00305F41"/>
    <w:rsid w:val="00307989"/>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84CC4"/>
    <w:rsid w:val="003858A6"/>
    <w:rsid w:val="00391F0D"/>
    <w:rsid w:val="00392894"/>
    <w:rsid w:val="00395B63"/>
    <w:rsid w:val="003A3769"/>
    <w:rsid w:val="003A37A7"/>
    <w:rsid w:val="003B4651"/>
    <w:rsid w:val="003B4B38"/>
    <w:rsid w:val="003B7F0B"/>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3705"/>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B61EE"/>
    <w:rsid w:val="004B6978"/>
    <w:rsid w:val="004B6B3E"/>
    <w:rsid w:val="004B6C24"/>
    <w:rsid w:val="004C18B5"/>
    <w:rsid w:val="004C20F1"/>
    <w:rsid w:val="004C2D24"/>
    <w:rsid w:val="004C6B34"/>
    <w:rsid w:val="004D7B16"/>
    <w:rsid w:val="004E1959"/>
    <w:rsid w:val="004E30D7"/>
    <w:rsid w:val="004E3567"/>
    <w:rsid w:val="004F46B6"/>
    <w:rsid w:val="005033A4"/>
    <w:rsid w:val="00520B66"/>
    <w:rsid w:val="00521317"/>
    <w:rsid w:val="0052143A"/>
    <w:rsid w:val="00527CD8"/>
    <w:rsid w:val="00535F99"/>
    <w:rsid w:val="0053681A"/>
    <w:rsid w:val="00542485"/>
    <w:rsid w:val="00544CAB"/>
    <w:rsid w:val="00545E4A"/>
    <w:rsid w:val="0055131D"/>
    <w:rsid w:val="00551F33"/>
    <w:rsid w:val="0055210A"/>
    <w:rsid w:val="00560384"/>
    <w:rsid w:val="00560798"/>
    <w:rsid w:val="005658DE"/>
    <w:rsid w:val="00574422"/>
    <w:rsid w:val="005802F7"/>
    <w:rsid w:val="005822F8"/>
    <w:rsid w:val="00582EAD"/>
    <w:rsid w:val="005830B5"/>
    <w:rsid w:val="00585D0D"/>
    <w:rsid w:val="00586671"/>
    <w:rsid w:val="00593312"/>
    <w:rsid w:val="0059531B"/>
    <w:rsid w:val="005A1999"/>
    <w:rsid w:val="005A27A4"/>
    <w:rsid w:val="005A43B7"/>
    <w:rsid w:val="005A6BBC"/>
    <w:rsid w:val="005B2DAE"/>
    <w:rsid w:val="005B3014"/>
    <w:rsid w:val="005B379A"/>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51C1"/>
    <w:rsid w:val="0060545A"/>
    <w:rsid w:val="0060667A"/>
    <w:rsid w:val="00607898"/>
    <w:rsid w:val="006159F8"/>
    <w:rsid w:val="00627EDB"/>
    <w:rsid w:val="0063455B"/>
    <w:rsid w:val="006354DD"/>
    <w:rsid w:val="00652C4B"/>
    <w:rsid w:val="00662BC6"/>
    <w:rsid w:val="00663D45"/>
    <w:rsid w:val="006647A5"/>
    <w:rsid w:val="00664B63"/>
    <w:rsid w:val="006711FF"/>
    <w:rsid w:val="00671F65"/>
    <w:rsid w:val="006852FA"/>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D748D"/>
    <w:rsid w:val="006E2EAF"/>
    <w:rsid w:val="006F3C4F"/>
    <w:rsid w:val="0070376C"/>
    <w:rsid w:val="00704B2E"/>
    <w:rsid w:val="00712FC0"/>
    <w:rsid w:val="007130CC"/>
    <w:rsid w:val="007145FE"/>
    <w:rsid w:val="007150D0"/>
    <w:rsid w:val="007157BA"/>
    <w:rsid w:val="007158E5"/>
    <w:rsid w:val="00716EC9"/>
    <w:rsid w:val="00720771"/>
    <w:rsid w:val="007240DB"/>
    <w:rsid w:val="00733E20"/>
    <w:rsid w:val="00740258"/>
    <w:rsid w:val="007422DB"/>
    <w:rsid w:val="0074772A"/>
    <w:rsid w:val="00755D73"/>
    <w:rsid w:val="00767723"/>
    <w:rsid w:val="0077233C"/>
    <w:rsid w:val="007723E3"/>
    <w:rsid w:val="00777E5F"/>
    <w:rsid w:val="007876BF"/>
    <w:rsid w:val="0079159E"/>
    <w:rsid w:val="007946EB"/>
    <w:rsid w:val="00796DF4"/>
    <w:rsid w:val="007A6623"/>
    <w:rsid w:val="007B2008"/>
    <w:rsid w:val="007C0D0C"/>
    <w:rsid w:val="007C1E87"/>
    <w:rsid w:val="007C5C1D"/>
    <w:rsid w:val="007C68FD"/>
    <w:rsid w:val="007D00DD"/>
    <w:rsid w:val="007E32A5"/>
    <w:rsid w:val="007E4FE6"/>
    <w:rsid w:val="007F0CC7"/>
    <w:rsid w:val="007F1E87"/>
    <w:rsid w:val="007F36AE"/>
    <w:rsid w:val="008146E9"/>
    <w:rsid w:val="00815574"/>
    <w:rsid w:val="0082012F"/>
    <w:rsid w:val="008316D7"/>
    <w:rsid w:val="00832087"/>
    <w:rsid w:val="0083262B"/>
    <w:rsid w:val="00841A19"/>
    <w:rsid w:val="008515CB"/>
    <w:rsid w:val="00852286"/>
    <w:rsid w:val="008544EE"/>
    <w:rsid w:val="008650F8"/>
    <w:rsid w:val="00866495"/>
    <w:rsid w:val="00871BC8"/>
    <w:rsid w:val="008732EC"/>
    <w:rsid w:val="00875572"/>
    <w:rsid w:val="008765E0"/>
    <w:rsid w:val="008765E8"/>
    <w:rsid w:val="00882803"/>
    <w:rsid w:val="00884268"/>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26CE"/>
    <w:rsid w:val="0091486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E3534"/>
    <w:rsid w:val="009F29F4"/>
    <w:rsid w:val="009F75AA"/>
    <w:rsid w:val="00A04CB8"/>
    <w:rsid w:val="00A0694E"/>
    <w:rsid w:val="00A0769B"/>
    <w:rsid w:val="00A266A8"/>
    <w:rsid w:val="00A27AE3"/>
    <w:rsid w:val="00A33C7B"/>
    <w:rsid w:val="00A34A4B"/>
    <w:rsid w:val="00A354DE"/>
    <w:rsid w:val="00A35EB3"/>
    <w:rsid w:val="00A4001D"/>
    <w:rsid w:val="00A41813"/>
    <w:rsid w:val="00A42951"/>
    <w:rsid w:val="00A43FF6"/>
    <w:rsid w:val="00A44B15"/>
    <w:rsid w:val="00A47B66"/>
    <w:rsid w:val="00A47F20"/>
    <w:rsid w:val="00A50704"/>
    <w:rsid w:val="00A509C3"/>
    <w:rsid w:val="00A63278"/>
    <w:rsid w:val="00A649A3"/>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2504"/>
    <w:rsid w:val="00AE4EFA"/>
    <w:rsid w:val="00AE5500"/>
    <w:rsid w:val="00AF333E"/>
    <w:rsid w:val="00B01029"/>
    <w:rsid w:val="00B02829"/>
    <w:rsid w:val="00B06E62"/>
    <w:rsid w:val="00B078A8"/>
    <w:rsid w:val="00B206EB"/>
    <w:rsid w:val="00B2641C"/>
    <w:rsid w:val="00B347F3"/>
    <w:rsid w:val="00B34900"/>
    <w:rsid w:val="00B41009"/>
    <w:rsid w:val="00B42F9F"/>
    <w:rsid w:val="00B50880"/>
    <w:rsid w:val="00B52977"/>
    <w:rsid w:val="00B52E4B"/>
    <w:rsid w:val="00B53ECA"/>
    <w:rsid w:val="00B5685C"/>
    <w:rsid w:val="00B60832"/>
    <w:rsid w:val="00B65AFF"/>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12E"/>
    <w:rsid w:val="00BC4988"/>
    <w:rsid w:val="00BD1A66"/>
    <w:rsid w:val="00BD5ACE"/>
    <w:rsid w:val="00BE047A"/>
    <w:rsid w:val="00BE0FD0"/>
    <w:rsid w:val="00BF1181"/>
    <w:rsid w:val="00BF1214"/>
    <w:rsid w:val="00BF1D31"/>
    <w:rsid w:val="00BF52CA"/>
    <w:rsid w:val="00BF6500"/>
    <w:rsid w:val="00C01024"/>
    <w:rsid w:val="00C01068"/>
    <w:rsid w:val="00C02889"/>
    <w:rsid w:val="00C0423A"/>
    <w:rsid w:val="00C04750"/>
    <w:rsid w:val="00C064ED"/>
    <w:rsid w:val="00C10600"/>
    <w:rsid w:val="00C10767"/>
    <w:rsid w:val="00C20171"/>
    <w:rsid w:val="00C20EF6"/>
    <w:rsid w:val="00C23DF9"/>
    <w:rsid w:val="00C25106"/>
    <w:rsid w:val="00C31BDC"/>
    <w:rsid w:val="00C327B1"/>
    <w:rsid w:val="00C41128"/>
    <w:rsid w:val="00C43DF4"/>
    <w:rsid w:val="00C4496A"/>
    <w:rsid w:val="00C4628F"/>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5333B"/>
    <w:rsid w:val="00D54AE5"/>
    <w:rsid w:val="00D578D7"/>
    <w:rsid w:val="00D642FC"/>
    <w:rsid w:val="00D66E02"/>
    <w:rsid w:val="00D66FD4"/>
    <w:rsid w:val="00D67588"/>
    <w:rsid w:val="00D7481D"/>
    <w:rsid w:val="00D74B48"/>
    <w:rsid w:val="00D74D09"/>
    <w:rsid w:val="00D769D0"/>
    <w:rsid w:val="00D8003A"/>
    <w:rsid w:val="00D821DB"/>
    <w:rsid w:val="00D9172C"/>
    <w:rsid w:val="00DA1258"/>
    <w:rsid w:val="00DB5FDE"/>
    <w:rsid w:val="00DB7407"/>
    <w:rsid w:val="00DC44F4"/>
    <w:rsid w:val="00DD3212"/>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04FB"/>
    <w:rsid w:val="00E61D03"/>
    <w:rsid w:val="00E61D14"/>
    <w:rsid w:val="00E64028"/>
    <w:rsid w:val="00E64687"/>
    <w:rsid w:val="00E71034"/>
    <w:rsid w:val="00E72BEA"/>
    <w:rsid w:val="00E73D2A"/>
    <w:rsid w:val="00E73D49"/>
    <w:rsid w:val="00E83FDD"/>
    <w:rsid w:val="00E84544"/>
    <w:rsid w:val="00E84CC4"/>
    <w:rsid w:val="00E91178"/>
    <w:rsid w:val="00E91D0C"/>
    <w:rsid w:val="00EA403F"/>
    <w:rsid w:val="00EA49B8"/>
    <w:rsid w:val="00EB03E6"/>
    <w:rsid w:val="00EB1F50"/>
    <w:rsid w:val="00EB2DE9"/>
    <w:rsid w:val="00EB66EC"/>
    <w:rsid w:val="00EC14D0"/>
    <w:rsid w:val="00EC1BC4"/>
    <w:rsid w:val="00EC2974"/>
    <w:rsid w:val="00EC53B6"/>
    <w:rsid w:val="00ED1B6A"/>
    <w:rsid w:val="00ED6F54"/>
    <w:rsid w:val="00EE0DBF"/>
    <w:rsid w:val="00EE27FC"/>
    <w:rsid w:val="00F111E1"/>
    <w:rsid w:val="00F1212F"/>
    <w:rsid w:val="00F1283E"/>
    <w:rsid w:val="00F20F74"/>
    <w:rsid w:val="00F26479"/>
    <w:rsid w:val="00F3132D"/>
    <w:rsid w:val="00F31B69"/>
    <w:rsid w:val="00F32F4F"/>
    <w:rsid w:val="00F35CB0"/>
    <w:rsid w:val="00F40E0E"/>
    <w:rsid w:val="00F503F2"/>
    <w:rsid w:val="00F51913"/>
    <w:rsid w:val="00F526D0"/>
    <w:rsid w:val="00F53777"/>
    <w:rsid w:val="00F54DD6"/>
    <w:rsid w:val="00F5723F"/>
    <w:rsid w:val="00F60F7E"/>
    <w:rsid w:val="00F6108A"/>
    <w:rsid w:val="00F610F2"/>
    <w:rsid w:val="00F65598"/>
    <w:rsid w:val="00F75201"/>
    <w:rsid w:val="00F8128C"/>
    <w:rsid w:val="00F84A24"/>
    <w:rsid w:val="00F8626E"/>
    <w:rsid w:val="00F86792"/>
    <w:rsid w:val="00FA1F42"/>
    <w:rsid w:val="00FA4E5A"/>
    <w:rsid w:val="00FB09DB"/>
    <w:rsid w:val="00FB445C"/>
    <w:rsid w:val="00FB5523"/>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6</cp:revision>
  <cp:lastPrinted>2020-10-20T15:03:00Z</cp:lastPrinted>
  <dcterms:created xsi:type="dcterms:W3CDTF">2022-01-24T13:27:00Z</dcterms:created>
  <dcterms:modified xsi:type="dcterms:W3CDTF">2022-01-24T18:52:00Z</dcterms:modified>
</cp:coreProperties>
</file>